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4F" w:rsidRDefault="00F7494F" w:rsidP="00F7494F">
      <w:r>
        <w:t>ELEKTROMOS HÁLÓZAT</w:t>
      </w:r>
    </w:p>
    <w:p w:rsidR="00F7494F" w:rsidRDefault="00F7494F" w:rsidP="00F7494F"/>
    <w:p w:rsidR="00F7494F" w:rsidRDefault="00F7494F" w:rsidP="00F7494F">
      <w:r>
        <w:t>Lakásokban fehér színű elektromos szerelvények (</w:t>
      </w:r>
      <w:proofErr w:type="spellStart"/>
      <w:r>
        <w:t>dugaljak</w:t>
      </w:r>
      <w:proofErr w:type="spellEnd"/>
      <w:r>
        <w:t>, kapcsolók) kerülnek beépítésre.</w:t>
      </w:r>
    </w:p>
    <w:p w:rsidR="00F7494F" w:rsidRDefault="00F7494F" w:rsidP="00F7494F">
      <w:r>
        <w:t>A lakásokon belüli elektromos hálózat kiépítése a beruházó feladata kivéve a világítóeszközök (lámpatestek, csillárok, falikarok) beszerzése és felszerelése a megrendelő feladata és költsége.</w:t>
      </w:r>
    </w:p>
    <w:p w:rsidR="00F7494F" w:rsidRDefault="00F7494F" w:rsidP="00F7494F">
      <w:r>
        <w:t>A lakás vételárában 1x32 Amper teljesítményt kínálunk, ennek bővítését 3x16 Amperre az Elektromos Művek Rt.-nél lehet igényelni.</w:t>
      </w:r>
    </w:p>
    <w:p w:rsidR="00F7494F" w:rsidRDefault="00F7494F" w:rsidP="00F7494F">
      <w:r>
        <w:t>Az építtető a riasztórendszer előcsövezését minden lakásban kiépíti, a kiépítés mértéke: helységenkénti 1db. mozgásérzékelő és 1db. bejárati ajtó nyitásérzékelő. A riasztó rendszer teljes kiépítését (</w:t>
      </w:r>
      <w:proofErr w:type="spellStart"/>
      <w:r>
        <w:t>pl</w:t>
      </w:r>
      <w:proofErr w:type="spellEnd"/>
      <w:r>
        <w:t>: központi egységét, mozgásérzékelő) a megrendelő kérésére és költségére az építtető vállalja, de annak kivitelezésére abban az esetben kerül sor, ha a megrendelő az árajánlat e-mailben elfogadta.</w:t>
      </w:r>
    </w:p>
    <w:p w:rsidR="00F7494F" w:rsidRDefault="00F7494F" w:rsidP="00F7494F">
      <w:r>
        <w:t>Érintésvédelem az MSZ 2364 szerint TN-S rendszer.</w:t>
      </w:r>
    </w:p>
    <w:p w:rsidR="00F7494F" w:rsidRDefault="00F7494F" w:rsidP="00F7494F">
      <w:r>
        <w:t xml:space="preserve">A ház </w:t>
      </w:r>
      <w:proofErr w:type="spellStart"/>
      <w:r w:rsidR="005E2CF4">
        <w:t>audio</w:t>
      </w:r>
      <w:proofErr w:type="spellEnd"/>
      <w:r w:rsidR="005E2CF4">
        <w:t xml:space="preserve"> </w:t>
      </w:r>
      <w:r>
        <w:t>kaputelefon rendszerrel és automata kapunyitóval lesz felszerelve.</w:t>
      </w:r>
    </w:p>
    <w:p w:rsidR="00F7494F" w:rsidRDefault="00F7494F" w:rsidP="00F7494F">
      <w:r>
        <w:t>A lépcsőházban és egyéb közös terekben légterenként időkapcsolós világítás lesz kiépítve.</w:t>
      </w:r>
    </w:p>
    <w:p w:rsidR="00F7494F" w:rsidRDefault="00F7494F" w:rsidP="00F7494F">
      <w:r>
        <w:t>A menekülési útv</w:t>
      </w:r>
      <w:r w:rsidR="005E2CF4">
        <w:t>onalat jelző világító táblák kerülnek elhelyezésre.</w:t>
      </w:r>
      <w:bookmarkStart w:id="0" w:name="_GoBack"/>
      <w:bookmarkEnd w:id="0"/>
    </w:p>
    <w:sectPr w:rsidR="00F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A"/>
    <w:rsid w:val="00562467"/>
    <w:rsid w:val="005E2CF4"/>
    <w:rsid w:val="00BB417A"/>
    <w:rsid w:val="00F7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54D48-DF08-4873-8B21-F534026B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3</cp:revision>
  <dcterms:created xsi:type="dcterms:W3CDTF">2016-02-08T07:30:00Z</dcterms:created>
  <dcterms:modified xsi:type="dcterms:W3CDTF">2016-02-10T09:44:00Z</dcterms:modified>
</cp:coreProperties>
</file>