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448" w:rsidRDefault="008D1448" w:rsidP="008D1448">
      <w:r>
        <w:t>SZANITEREK</w:t>
      </w:r>
    </w:p>
    <w:p w:rsidR="008D1448" w:rsidRDefault="008D1448" w:rsidP="008D1448"/>
    <w:p w:rsidR="008D1448" w:rsidRDefault="008D1448" w:rsidP="008D1448">
      <w:r>
        <w:t>Fürdőkád: 170*70-es fehér színű akril fürdőkád automata leeresztővel (terven jelölt helyen)</w:t>
      </w:r>
    </w:p>
    <w:p w:rsidR="008D1448" w:rsidRDefault="008D1448" w:rsidP="008D1448">
      <w:r>
        <w:t xml:space="preserve">Mosdó: fehér </w:t>
      </w:r>
      <w:r w:rsidR="009A36E4">
        <w:t>porcelán</w:t>
      </w:r>
      <w:r>
        <w:t xml:space="preserve"> mosdó, szifontakaróval</w:t>
      </w:r>
    </w:p>
    <w:p w:rsidR="008D1448" w:rsidRDefault="008D1448" w:rsidP="008D1448">
      <w:r>
        <w:t xml:space="preserve">Kis kézmosó: fehér </w:t>
      </w:r>
      <w:r w:rsidR="009A36E4">
        <w:rPr>
          <w:rStyle w:val="AlcmChar"/>
        </w:rPr>
        <w:t>porcelán</w:t>
      </w:r>
      <w:r>
        <w:t xml:space="preserve"> kézmosó, szifontakaró nélkül (terv szerinti mellékhelyiségben)</w:t>
      </w:r>
    </w:p>
    <w:p w:rsidR="008D1448" w:rsidRDefault="008D1448" w:rsidP="008D1448">
      <w:proofErr w:type="spellStart"/>
      <w:r>
        <w:t>Wc</w:t>
      </w:r>
      <w:proofErr w:type="spellEnd"/>
      <w:r>
        <w:t xml:space="preserve"> csésze: falra szerelhető mély öblítésű (terven jelölt helyen és mennyiségben)</w:t>
      </w:r>
    </w:p>
    <w:p w:rsidR="008D1448" w:rsidRDefault="008D1448" w:rsidP="008D1448">
      <w:proofErr w:type="spellStart"/>
      <w:r>
        <w:t>Wc</w:t>
      </w:r>
      <w:proofErr w:type="spellEnd"/>
      <w:r>
        <w:t xml:space="preserve"> ülőke: műanyag fehér színű (terven jelölt mennyiségben)</w:t>
      </w:r>
    </w:p>
    <w:p w:rsidR="008D1448" w:rsidRDefault="008D1448" w:rsidP="008D1448">
      <w:proofErr w:type="spellStart"/>
      <w:r>
        <w:t>Wc</w:t>
      </w:r>
      <w:proofErr w:type="spellEnd"/>
      <w:r>
        <w:t xml:space="preserve"> tartály: falon kívüli öblítőtartály, kétöblítéses fehér nyomólappal (terven jelölt helyen)</w:t>
      </w:r>
    </w:p>
    <w:p w:rsidR="008D1448" w:rsidRDefault="008D1448" w:rsidP="008D1448">
      <w:r>
        <w:t>Mosogató tálca és mosogató csaptelep: a lakás felszerelési tárgyai nem tartalmazza.</w:t>
      </w:r>
    </w:p>
    <w:p w:rsidR="004E57D0" w:rsidRDefault="008D1448" w:rsidP="008D1448">
      <w:r>
        <w:t>A terven (minden esetben az előszerződéskor aláírt tervre hivatkozva) jelölt szaniterek helyének és típusának (építtető által megadott üzletben) esetleges módosítását a megrendelő időben jelezze, amely többletköltséggel jár, így annak kivitelezése, illetve szaniterek megrendelését az ezzel járó költségek</w:t>
      </w:r>
      <w:r w:rsidR="009A36E4">
        <w:t xml:space="preserve"> megfizetése</w:t>
      </w:r>
      <w:bookmarkStart w:id="0" w:name="_GoBack"/>
      <w:bookmarkEnd w:id="0"/>
      <w:r>
        <w:t xml:space="preserve"> után, kezdi meg, vagy rendeli meg az építtető. A gépészeti kiállások és szaniterek módosításának határidejét az építtető a megrendelő felé szerződésben meghatározott módon jelzi, ha azon határidőt a megrendelő túllépi, úgy építtető egyoldalúan módosíthatja a lakás műszaki átadásának dátumát.</w:t>
      </w:r>
    </w:p>
    <w:sectPr w:rsidR="004E5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3B0"/>
    <w:rsid w:val="004E57D0"/>
    <w:rsid w:val="007263B0"/>
    <w:rsid w:val="008D1448"/>
    <w:rsid w:val="009A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E6A3F5-4B0F-4727-95E6-4619F44A4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Alcm">
    <w:name w:val="Subtitle"/>
    <w:basedOn w:val="Norml"/>
    <w:next w:val="Norml"/>
    <w:link w:val="AlcmChar"/>
    <w:uiPriority w:val="11"/>
    <w:qFormat/>
    <w:rsid w:val="009A36E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9A36E4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BAUSZER</cp:lastModifiedBy>
  <cp:revision>3</cp:revision>
  <dcterms:created xsi:type="dcterms:W3CDTF">2016-02-08T07:28:00Z</dcterms:created>
  <dcterms:modified xsi:type="dcterms:W3CDTF">2016-02-10T09:29:00Z</dcterms:modified>
</cp:coreProperties>
</file>